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B1" w:rsidRPr="00C838B1" w:rsidRDefault="00C838B1" w:rsidP="00C838B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55A64"/>
          <w:sz w:val="27"/>
          <w:szCs w:val="27"/>
          <w:lang w:eastAsia="ru-RU"/>
        </w:rPr>
      </w:pPr>
      <w:r w:rsidRPr="00C838B1">
        <w:rPr>
          <w:rFonts w:ascii="Arial" w:eastAsia="Times New Roman" w:hAnsi="Arial" w:cs="Arial"/>
          <w:color w:val="455A64"/>
          <w:sz w:val="27"/>
          <w:szCs w:val="27"/>
          <w:lang w:eastAsia="ru-RU"/>
        </w:rPr>
        <w:t>Нормативно-правовые акты, обеспечивающие реализацию системы (целевой модели) наставничества, обеспечивающие реализацию системы (целевой модели) наставничества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455A64"/>
          <w:sz w:val="20"/>
          <w:szCs w:val="20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455A64"/>
          <w:sz w:val="20"/>
          <w:szCs w:val="20"/>
          <w:lang w:eastAsia="ru-RU"/>
        </w:rPr>
        <w:t>Нормативно-правовое обеспечение реализации системы (целевой модели) наставничества, обеспечивающие реализацию системы (целевой модели) наставничества представляет собой совокупность нормативно-правовых документов разного уровня: федерального, регионального, уровня образовательной организации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Нормативно-методическую базу </w:t>
      </w:r>
      <w:proofErr w:type="gramStart"/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наставничества  обеспечивают</w:t>
      </w:r>
      <w:proofErr w:type="gramEnd"/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 xml:space="preserve"> документы федерального, регионального, муниципального и локального уровней: 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Федеральный уровень: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федеральный закон от 29.12.2012 № 273-ФЗ «Об образовании в Российской Федерации» (</w:t>
      </w:r>
      <w:hyperlink r:id="rId5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http://www.consultant.ru/document/cons_doc_LAW_140174/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 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указ Президента РФ от 7 мая 2018 года № 204 «О национальных целях и стратегических задачах развития Российской Федерации на период до 2024 года» (</w:t>
      </w:r>
      <w:hyperlink r:id="rId6" w:tgtFrame="_blank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http://www.consultant.ru/document/cons_doc_LAW_297432/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); 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Распоряжение Правительства Российской Федерации от 31 декабря 2019 г. </w:t>
      </w:r>
      <w:proofErr w:type="spell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No</w:t>
      </w:r>
      <w:proofErr w:type="spell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 (</w:t>
      </w:r>
      <w:hyperlink r:id="rId7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http://www.consultant.ru/document/cons_doc_LAW_342668/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 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Распоряжение </w:t>
      </w:r>
      <w:proofErr w:type="spell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Минпросвещения</w:t>
      </w:r>
      <w:proofErr w:type="spell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 (</w:t>
      </w:r>
      <w:hyperlink r:id="rId8" w:tgtFrame="_blank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http://www.consultant.ru/document/cons_doc_LAW_82746/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);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hyperlink r:id="rId9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 xml:space="preserve">Распоряжение </w:t>
        </w:r>
        <w:proofErr w:type="spellStart"/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>Минпросвещения</w:t>
        </w:r>
        <w:proofErr w:type="spellEnd"/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 xml:space="preserve"> России от 15.12.2022 № Р-303 » О внесении изменений в концепцию ЕФ СНМС, утвержденную распоряжением </w:t>
        </w:r>
        <w:proofErr w:type="spellStart"/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>Минпросвещения</w:t>
        </w:r>
        <w:proofErr w:type="spellEnd"/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 xml:space="preserve"> России от 16.12.2020 Р-17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7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Письмо Министерства Просвещения России от 21 декабря 2021 года </w:t>
      </w:r>
      <w:proofErr w:type="spell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No</w:t>
      </w:r>
      <w:proofErr w:type="spell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АЗ-1128/08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(</w:t>
      </w:r>
      <w:hyperlink r:id="rId10" w:tgtFrame="_blank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https://docs.iro38.ru/document/6928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</w:t>
      </w:r>
    </w:p>
    <w:p w:rsidR="00C838B1" w:rsidRPr="00C838B1" w:rsidRDefault="00C838B1" w:rsidP="00C838B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Письмо Министерства просвещения Российской Федерации от 08 ноября 2021 г. № АЗ-872/08 «О направлении методических рекомендаций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кадров» (</w:t>
      </w:r>
      <w:hyperlink r:id="rId11" w:tgtFrame="_blank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https://docs.iro38.ru/document/6926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). 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455A64"/>
          <w:sz w:val="20"/>
          <w:szCs w:val="20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455A64"/>
          <w:sz w:val="20"/>
          <w:szCs w:val="20"/>
          <w:lang w:eastAsia="ru-RU"/>
        </w:rPr>
        <w:t>Нормативные акты в области трудового права, регламентирующие внедрение системы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455A64"/>
          <w:sz w:val="20"/>
          <w:szCs w:val="20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455A64"/>
          <w:sz w:val="20"/>
          <w:szCs w:val="20"/>
          <w:lang w:eastAsia="ru-RU"/>
        </w:rPr>
        <w:t>наставничества педагогических работников в ОО 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Выполнение функций наставника для педагогических работников не входит в прямые должностные обязанности педагога, поэтому может рассматриваться как дополнительная работа, не входящая в их должностные обязанности </w:t>
      </w:r>
      <w:proofErr w:type="gram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и следовательно</w:t>
      </w:r>
      <w:proofErr w:type="gram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регламентируется нормативными актами в области трудового права.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lastRenderedPageBreak/>
        <w:t>Трудовой кодекс Российской Федерации от 30 декабря 2001 г. N 197- ФЗ (с изменениями и дополнениями).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В соответствии со статьей 129 Трудового кодекса Российской Федерации5 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работника. В соответствии со статьей 144 Трудового кодекса Российской Федерации «Системы оплаты труда (в том числе тарифные системы оплаты труда) работников государственных и муниципальных учреждений» соответственно устанавливаются: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 законами и иными нормативными правовыми актами субъектов Российской Федерации; нормативными правовыми актами органов местного самоуправления (Положением об оплате труда, Положением о материальном стимулировании).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Приказ Министерства образования и науки РФ от 22 декабря 2014 г.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Приказ № 1601 предусматривает включение в рабочее время понятия «другая педагогическая работа, предусмотренная трудовыми (должностными) обязанностями и (или) индивидуальным планом, – методическая…»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7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 </w:t>
      </w:r>
      <w:r w:rsidRPr="00C838B1">
        <w:rPr>
          <w:rFonts w:ascii="Arial" w:eastAsia="Times New Roman" w:hAnsi="Arial" w:cs="Arial"/>
          <w:b/>
          <w:bCs/>
          <w:color w:val="373A3C"/>
          <w:sz w:val="23"/>
          <w:szCs w:val="23"/>
          <w:lang w:eastAsia="ru-RU"/>
        </w:rPr>
        <w:t>Приказ Министерства образования и науки РФ от 11 мая 2016 г.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В соответствии с пунктом 1.2. приказа </w:t>
      </w:r>
      <w:proofErr w:type="spell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Минобрнауки</w:t>
      </w:r>
      <w:proofErr w:type="spell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 режима деятельности организации, продолжительности рабочего времени или норм часов педагогической работы за ставку заработной платы, объема фактической учебной (тренировочной) нагрузки (педагогической работы) педагогических работников, определяемого в соответствии с приказом </w:t>
      </w:r>
      <w:proofErr w:type="spellStart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Минобрнауки</w:t>
      </w:r>
      <w:proofErr w:type="spellEnd"/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№ </w:t>
      </w: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lastRenderedPageBreak/>
        <w:t>1601),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 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планами и графиками организации, утверждаемыми локальными нормативными актами организации в порядке, установленном трудовым законодательством, –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трудовым договором (дополнительным соглашением к трудовому договору) –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оплаты).</w:t>
      </w: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br/>
      </w:r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455A64"/>
          <w:sz w:val="20"/>
          <w:szCs w:val="20"/>
          <w:lang w:eastAsia="ru-RU"/>
        </w:rPr>
      </w:pPr>
      <w:r w:rsidRPr="00C838B1">
        <w:rPr>
          <w:rFonts w:ascii="Arial" w:eastAsia="Times New Roman" w:hAnsi="Arial" w:cs="Arial"/>
          <w:b/>
          <w:bCs/>
          <w:color w:val="455A64"/>
          <w:sz w:val="20"/>
          <w:szCs w:val="20"/>
          <w:lang w:eastAsia="ru-RU"/>
        </w:rPr>
        <w:t>Региональный уровень</w:t>
      </w:r>
    </w:p>
    <w:p w:rsidR="00C838B1" w:rsidRPr="00C838B1" w:rsidRDefault="00C838B1" w:rsidP="00C83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hyperlink r:id="rId12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Распоряжение министерства образования Иркутской области от 16.11.2020 №97-рзп «О концепции развития системы непрерывного педагогического образования в Иркутской области на 2020-2025 годы»</w:t>
        </w:r>
      </w:hyperlink>
    </w:p>
    <w:p w:rsidR="00C838B1" w:rsidRPr="00C838B1" w:rsidRDefault="00C838B1" w:rsidP="00C83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hyperlink r:id="rId13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lang w:eastAsia="ru-RU"/>
          </w:rPr>
          <w:t>Распоряжение министерства образования Иркутской области от 24.12.2020 №982-мр «Об утверждении Региональной целевой модели наставничества»</w:t>
        </w:r>
      </w:hyperlink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.</w:t>
      </w:r>
    </w:p>
    <w:p w:rsidR="00C838B1" w:rsidRPr="00C838B1" w:rsidRDefault="00C838B1" w:rsidP="00C83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hyperlink r:id="rId14" w:history="1">
        <w:r w:rsidRPr="00C838B1">
          <w:rPr>
            <w:rFonts w:ascii="Arial" w:eastAsia="Times New Roman" w:hAnsi="Arial" w:cs="Arial"/>
            <w:color w:val="7ABE5D"/>
            <w:sz w:val="23"/>
            <w:szCs w:val="23"/>
            <w:u w:val="single"/>
            <w:shd w:val="clear" w:color="auto" w:fill="FFFFFF"/>
            <w:lang w:eastAsia="ru-RU"/>
          </w:rPr>
          <w:t>Распоряжение Министерства образования Иркутской области от 29.12.2022 № Р-303 «Об утверждении положения о наставничестве педагогических работников»</w:t>
        </w:r>
      </w:hyperlink>
    </w:p>
    <w:p w:rsidR="00C838B1" w:rsidRPr="00C838B1" w:rsidRDefault="00C838B1" w:rsidP="00C838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lang w:eastAsia="ru-RU"/>
        </w:rPr>
      </w:pPr>
      <w:r w:rsidRPr="00C838B1">
        <w:rPr>
          <w:rFonts w:ascii="Arial" w:eastAsia="Times New Roman" w:hAnsi="Arial" w:cs="Arial"/>
          <w:color w:val="373A3C"/>
          <w:sz w:val="23"/>
          <w:szCs w:val="23"/>
          <w:lang w:eastAsia="ru-RU"/>
        </w:rPr>
        <w:t>Представленная нормативная база является основой для формирования локальной нормативной документации образовательной организации, регламентирующей внедрение системы наставничества в образовательной организации.</w:t>
      </w:r>
    </w:p>
    <w:p w:rsidR="0070064B" w:rsidRDefault="0070064B">
      <w:bookmarkStart w:id="0" w:name="_GoBack"/>
      <w:bookmarkEnd w:id="0"/>
    </w:p>
    <w:sectPr w:rsidR="0070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12AFB"/>
    <w:multiLevelType w:val="multilevel"/>
    <w:tmpl w:val="5366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45BE8"/>
    <w:multiLevelType w:val="multilevel"/>
    <w:tmpl w:val="508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08"/>
    <w:rsid w:val="0070064B"/>
    <w:rsid w:val="007F5008"/>
    <w:rsid w:val="00C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0C81-6AF8-412B-A3F1-278BA4EF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3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838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8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38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3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746/" TargetMode="External"/><Relationship Id="rId13" Type="http://schemas.openxmlformats.org/officeDocument/2006/relationships/hyperlink" Target="https://docs.iro38.ru/document/5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668/" TargetMode="External"/><Relationship Id="rId12" Type="http://schemas.openxmlformats.org/officeDocument/2006/relationships/hyperlink" Target="https://docs.iro38.ru/document/51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7432/" TargetMode="External"/><Relationship Id="rId11" Type="http://schemas.openxmlformats.org/officeDocument/2006/relationships/hyperlink" Target="https://docs.iro38.ru/document/6926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iro38.ru/document/6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rix.iro38.ru/~gbYUz" TargetMode="External"/><Relationship Id="rId14" Type="http://schemas.openxmlformats.org/officeDocument/2006/relationships/hyperlink" Target="https://bitrix.iro38.ru/~SIix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2023-03-13T10:18:00Z</dcterms:created>
  <dcterms:modified xsi:type="dcterms:W3CDTF">2023-03-13T10:18:00Z</dcterms:modified>
</cp:coreProperties>
</file>